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7F" w:rsidRDefault="00D45B7F" w:rsidP="00E4481C">
      <w:pPr>
        <w:spacing w:before="66" w:line="360" w:lineRule="auto"/>
        <w:ind w:left="100" w:right="110"/>
        <w:jc w:val="both"/>
        <w:rPr>
          <w:sz w:val="24"/>
        </w:rPr>
      </w:pPr>
    </w:p>
    <w:p w:rsidR="00D45B7F" w:rsidRDefault="00D45B7F" w:rsidP="00E4481C">
      <w:pPr>
        <w:spacing w:before="66" w:line="360" w:lineRule="auto"/>
        <w:ind w:left="100" w:right="110"/>
        <w:jc w:val="both"/>
        <w:rPr>
          <w:sz w:val="24"/>
        </w:rPr>
      </w:pPr>
    </w:p>
    <w:p w:rsidR="00D45B7F" w:rsidRPr="00FB5B5C" w:rsidRDefault="00D45B7F" w:rsidP="00D45B7F">
      <w:pPr>
        <w:spacing w:before="66" w:line="360" w:lineRule="auto"/>
        <w:ind w:left="100" w:right="110"/>
        <w:jc w:val="both"/>
        <w:rPr>
          <w:b/>
          <w:sz w:val="24"/>
        </w:rPr>
      </w:pPr>
      <w:r w:rsidRPr="00D45B7F">
        <w:rPr>
          <w:b/>
          <w:noProof/>
          <w:sz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55594" wp14:editId="2320D81F">
                <wp:simplePos x="0" y="0"/>
                <wp:positionH relativeFrom="column">
                  <wp:posOffset>-1080135</wp:posOffset>
                </wp:positionH>
                <wp:positionV relativeFrom="paragraph">
                  <wp:posOffset>421315</wp:posOffset>
                </wp:positionV>
                <wp:extent cx="8229600" cy="1569085"/>
                <wp:effectExtent l="0" t="0" r="0" b="0"/>
                <wp:wrapNone/>
                <wp:docPr id="6" name="Google Shape;56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229600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5B7F" w:rsidRDefault="00D45B7F" w:rsidP="00D45B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 xml:space="preserve">Kongunadu Arts and Science College </w:t>
                            </w: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(Autonomous)</w:t>
                            </w:r>
                          </w:p>
                          <w:p w:rsidR="00D45B7F" w:rsidRDefault="00D45B7F" w:rsidP="00D45B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College of Excellence (UGC)</w:t>
                            </w:r>
                          </w:p>
                          <w:p w:rsidR="00D45B7F" w:rsidRDefault="00D45B7F" w:rsidP="00D45B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Re-accredited by NAAC with “A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+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” Grade (4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 xml:space="preserve"> Cycle)</w:t>
                            </w:r>
                          </w:p>
                          <w:p w:rsidR="00D45B7F" w:rsidRDefault="00D45B7F" w:rsidP="00D45B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29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 xml:space="preserve"> rank among colleges in </w:t>
                            </w:r>
                            <w:proofErr w:type="gramStart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NIRF  2023</w:t>
                            </w:r>
                            <w:proofErr w:type="gramEnd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 xml:space="preserve">  </w:t>
                            </w:r>
                          </w:p>
                          <w:p w:rsidR="00D45B7F" w:rsidRDefault="00D45B7F" w:rsidP="00D45B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 xml:space="preserve">     G.N. Mills (PO), Coimbatore-641029, Tamil Nadu, India.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br/>
                              <w:t>&amp;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Nirmala UI" w:eastAsia="Times New Roman" w:hAnsi="Nirmala UI" w:cs="Nirmala UI" w:hint="cs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தமிழ்நாடு</w:t>
                            </w:r>
                            <w:r>
                              <w:rPr>
                                <w:rFonts w:ascii="Cambria" w:eastAsia="Times New Roman" w:cs="Lath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 xml:space="preserve"> </w:t>
                            </w:r>
                            <w:r>
                              <w:rPr>
                                <w:rFonts w:ascii="Nirmala UI" w:eastAsia="Times New Roman" w:hAnsi="Nirmala UI" w:cs="Nirmala UI" w:hint="cs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அறிவியல்</w:t>
                            </w:r>
                            <w:r>
                              <w:rPr>
                                <w:rFonts w:ascii="Cambria" w:eastAsia="Times New Roman" w:cs="Lath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 xml:space="preserve"> </w:t>
                            </w:r>
                            <w:r>
                              <w:rPr>
                                <w:rFonts w:ascii="Nirmala UI" w:eastAsia="Times New Roman" w:hAnsi="Nirmala UI" w:cs="Nirmala UI" w:hint="cs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தொழில்நுட்ப</w:t>
                            </w:r>
                            <w:r>
                              <w:rPr>
                                <w:rFonts w:ascii="Cambria" w:eastAsia="Times New Roman" w:cs="Lath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 xml:space="preserve"> </w:t>
                            </w:r>
                            <w:r>
                              <w:rPr>
                                <w:rFonts w:ascii="Nirmala UI" w:eastAsia="Times New Roman" w:hAnsi="Nirmala UI" w:cs="Nirmala UI" w:hint="cs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மாநில</w:t>
                            </w:r>
                            <w:r>
                              <w:rPr>
                                <w:rFonts w:ascii="Cambria" w:eastAsia="Times New Roman" w:cs="Lath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 xml:space="preserve"> </w:t>
                            </w:r>
                            <w:r>
                              <w:rPr>
                                <w:rFonts w:ascii="Nirmala UI" w:eastAsia="Times New Roman" w:hAnsi="Nirmala UI" w:cs="Nirmala UI" w:hint="cs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மன்றம்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br/>
                              <w:t>TAMILNADU STATE COUNCIL FOR SCIENCE AND TECHNOLOGY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DOTE Campus, Chennai – 600 </w:t>
                            </w:r>
                            <w:proofErr w:type="gramStart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025  &amp;</w:t>
                            </w:r>
                            <w:proofErr w:type="gramEnd"/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NCSTC, Government of India, New Delhi</w:t>
                            </w:r>
                          </w:p>
                        </w:txbxContent>
                      </wps:txbx>
                      <wps:bodyPr spcFirstLastPara="1" vert="horz" wrap="square" lIns="91425" tIns="91425" rIns="91425" bIns="91425" rtlCol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55594" id="_x0000_t202" coordsize="21600,21600" o:spt="202" path="m,l,21600r21600,l21600,xe">
                <v:stroke joinstyle="miter"/>
                <v:path gradientshapeok="t" o:connecttype="rect"/>
              </v:shapetype>
              <v:shape id="Google Shape;56;p13" o:spid="_x0000_s1026" type="#_x0000_t202" style="position:absolute;left:0;text-align:left;margin-left:-85.05pt;margin-top:33.15pt;width:9in;height:12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" filled="f" stroked="f">
                <v:path arrowok="t"/>
                <o:lock v:ext="edit" grouping="t"/>
                <v:textbox style="mso-fit-shape-to-text:t" inset="2.53958mm,2.53958mm,2.53958mm,2.53958mm">
                  <w:txbxContent>
                    <w:p w:rsidR="00D45B7F" w:rsidRDefault="00D45B7F" w:rsidP="00D45B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 xml:space="preserve">Kongunadu Arts and Science College </w:t>
                      </w:r>
                      <w:r>
                        <w:rPr>
                          <w:rFonts w:ascii="Cambria" w:eastAsiaTheme="majorEastAsia" w:hAnsi="Cambria" w:cstheme="majorBidi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>(Autonomous)</w:t>
                      </w:r>
                    </w:p>
                    <w:p w:rsidR="00D45B7F" w:rsidRDefault="00D45B7F" w:rsidP="00D45B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>College of Excellence (UGC)</w:t>
                      </w:r>
                    </w:p>
                    <w:p w:rsidR="00D45B7F" w:rsidRDefault="00D45B7F" w:rsidP="00D45B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>Re-accredited by NAAC with “A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position w:val="6"/>
                          <w:sz w:val="20"/>
                          <w:szCs w:val="20"/>
                          <w:vertAlign w:val="superscript"/>
                          <w:lang w:val="en"/>
                        </w:rPr>
                        <w:t>+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>” Grade (4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position w:val="6"/>
                          <w:sz w:val="20"/>
                          <w:szCs w:val="20"/>
                          <w:vertAlign w:val="superscript"/>
                          <w:lang w:val="en"/>
                        </w:rPr>
                        <w:t>th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 xml:space="preserve"> Cycle)</w:t>
                      </w:r>
                    </w:p>
                    <w:p w:rsidR="00D45B7F" w:rsidRDefault="00D45B7F" w:rsidP="00D45B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>29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position w:val="6"/>
                          <w:sz w:val="20"/>
                          <w:szCs w:val="20"/>
                          <w:vertAlign w:val="superscript"/>
                          <w:lang w:val="en"/>
                        </w:rPr>
                        <w:t>th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 xml:space="preserve"> rank among colleges in </w:t>
                      </w:r>
                      <w:proofErr w:type="gramStart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>NIRF  2023</w:t>
                      </w:r>
                      <w:proofErr w:type="gramEnd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 xml:space="preserve">  </w:t>
                      </w:r>
                    </w:p>
                    <w:p w:rsidR="00D45B7F" w:rsidRDefault="00D45B7F" w:rsidP="00D45B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t xml:space="preserve">     G.N. Mills (PO), Coimbatore-641029, Tamil Nadu, India.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br/>
                        <w:t>&amp;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"/>
                        </w:rPr>
                        <w:br/>
                      </w:r>
                      <w:r>
                        <w:rPr>
                          <w:rFonts w:ascii="Nirmala UI" w:eastAsia="Times New Roman" w:hAnsi="Nirmala UI" w:cs="Nirmala UI" w:hint="cs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>தமிழ்நாடு</w:t>
                      </w:r>
                      <w:r>
                        <w:rPr>
                          <w:rFonts w:ascii="Cambria" w:eastAsia="Times New Roman" w:cs="Lath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 xml:space="preserve"> </w:t>
                      </w:r>
                      <w:r>
                        <w:rPr>
                          <w:rFonts w:ascii="Nirmala UI" w:eastAsia="Times New Roman" w:hAnsi="Nirmala UI" w:cs="Nirmala UI" w:hint="cs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>அறிவியல்</w:t>
                      </w:r>
                      <w:r>
                        <w:rPr>
                          <w:rFonts w:ascii="Cambria" w:eastAsia="Times New Roman" w:cs="Lath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 xml:space="preserve"> </w:t>
                      </w:r>
                      <w:r>
                        <w:rPr>
                          <w:rFonts w:ascii="Nirmala UI" w:eastAsia="Times New Roman" w:hAnsi="Nirmala UI" w:cs="Nirmala UI" w:hint="cs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>தொழில்நுட்ப</w:t>
                      </w:r>
                      <w:r>
                        <w:rPr>
                          <w:rFonts w:ascii="Cambria" w:eastAsia="Times New Roman" w:cs="Lath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 xml:space="preserve"> </w:t>
                      </w:r>
                      <w:r>
                        <w:rPr>
                          <w:rFonts w:ascii="Nirmala UI" w:eastAsia="Times New Roman" w:hAnsi="Nirmala UI" w:cs="Nirmala UI" w:hint="cs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>மாநில</w:t>
                      </w:r>
                      <w:r>
                        <w:rPr>
                          <w:rFonts w:ascii="Cambria" w:eastAsia="Times New Roman" w:cs="Lath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 xml:space="preserve"> </w:t>
                      </w:r>
                      <w:r>
                        <w:rPr>
                          <w:rFonts w:ascii="Nirmala UI" w:eastAsia="Times New Roman" w:hAnsi="Nirmala UI" w:cs="Nirmala UI" w:hint="cs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cs/>
                          <w:lang w:bidi="ta-IN"/>
                        </w:rPr>
                        <w:t>மன்றம்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-US"/>
                        </w:rPr>
                        <w:br/>
                        <w:t>TAMILNADU STATE COUNCIL FOR SCIENCE AND TECHNOLOGY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-US"/>
                        </w:rPr>
                        <w:br/>
                        <w:t xml:space="preserve">DOTE Campus, Chennai – 600 </w:t>
                      </w:r>
                      <w:proofErr w:type="gramStart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-US"/>
                        </w:rPr>
                        <w:t>025  &amp;</w:t>
                      </w:r>
                      <w:proofErr w:type="gramEnd"/>
                      <w:r>
                        <w:rPr>
                          <w:rFonts w:ascii="Cambria" w:eastAsia="Times New Roman" w:hAnsi="Cambria"/>
                          <w:b/>
                          <w:bCs/>
                          <w:color w:val="244061" w:themeColor="accent1" w:themeShade="80"/>
                          <w:kern w:val="24"/>
                          <w:sz w:val="20"/>
                          <w:szCs w:val="20"/>
                          <w:lang w:val="en-US"/>
                        </w:rPr>
                        <w:t xml:space="preserve"> NCSTC, Government of India, New Delhi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B5B5C" w:rsidRDefault="00D45B7F" w:rsidP="00E4481C">
      <w:pPr>
        <w:spacing w:before="66" w:line="360" w:lineRule="auto"/>
        <w:ind w:left="100" w:right="110"/>
        <w:jc w:val="both"/>
        <w:rPr>
          <w:sz w:val="24"/>
        </w:rPr>
      </w:pPr>
      <w:r w:rsidRPr="00D45B7F">
        <w:rPr>
          <w:b/>
          <w:noProof/>
          <w:sz w:val="24"/>
          <w:lang w:val="en-IN" w:eastAsia="en-IN" w:bidi="ta-IN"/>
        </w:rPr>
        <w:drawing>
          <wp:anchor distT="0" distB="0" distL="114300" distR="114300" simplePos="0" relativeHeight="251757568" behindDoc="0" locked="0" layoutInCell="1" allowOverlap="1" wp14:anchorId="4A1DA115" wp14:editId="39F547DB">
            <wp:simplePos x="0" y="0"/>
            <wp:positionH relativeFrom="column">
              <wp:posOffset>5521325</wp:posOffset>
            </wp:positionH>
            <wp:positionV relativeFrom="paragraph">
              <wp:posOffset>1051560</wp:posOffset>
            </wp:positionV>
            <wp:extent cx="568960" cy="685800"/>
            <wp:effectExtent l="0" t="0" r="2540" b="0"/>
            <wp:wrapNone/>
            <wp:docPr id="10" name="Google Shape;70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 Shape;70;p13"/>
                    <pic:cNvPicPr preferRelativeResize="0"/>
                  </pic:nvPicPr>
                  <pic:blipFill>
                    <a:blip r:embed="rId5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B7F">
        <w:rPr>
          <w:b/>
          <w:noProof/>
          <w:sz w:val="24"/>
          <w:lang w:val="en-IN" w:eastAsia="en-IN" w:bidi="ta-IN"/>
        </w:rPr>
        <w:drawing>
          <wp:anchor distT="0" distB="0" distL="114300" distR="114300" simplePos="0" relativeHeight="251636736" behindDoc="0" locked="0" layoutInCell="1" allowOverlap="1" wp14:anchorId="7D39D71F" wp14:editId="2EFEC722">
            <wp:simplePos x="0" y="0"/>
            <wp:positionH relativeFrom="column">
              <wp:posOffset>5394325</wp:posOffset>
            </wp:positionH>
            <wp:positionV relativeFrom="paragraph">
              <wp:posOffset>114300</wp:posOffset>
            </wp:positionV>
            <wp:extent cx="822960" cy="838200"/>
            <wp:effectExtent l="0" t="0" r="0" b="0"/>
            <wp:wrapNone/>
            <wp:docPr id="5" name="Google Shape;54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 Shape;54;p13"/>
                    <pic:cNvPicPr preferRelativeResize="0"/>
                  </pic:nvPicPr>
                  <pic:blipFill>
                    <a:blip r:embed="rId6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B7F">
        <w:rPr>
          <w:b/>
          <w:noProof/>
          <w:sz w:val="24"/>
          <w:lang w:val="en-IN" w:eastAsia="en-IN" w:bidi="ta-IN"/>
        </w:rPr>
        <w:drawing>
          <wp:anchor distT="0" distB="0" distL="114300" distR="114300" simplePos="0" relativeHeight="251596800" behindDoc="0" locked="0" layoutInCell="1" allowOverlap="1" wp14:anchorId="53DAB746" wp14:editId="08B5ECF2">
            <wp:simplePos x="0" y="0"/>
            <wp:positionH relativeFrom="column">
              <wp:posOffset>-240665</wp:posOffset>
            </wp:positionH>
            <wp:positionV relativeFrom="paragraph">
              <wp:posOffset>70249</wp:posOffset>
            </wp:positionV>
            <wp:extent cx="685800" cy="707522"/>
            <wp:effectExtent l="0" t="0" r="0" b="0"/>
            <wp:wrapNone/>
            <wp:docPr id="1026" name="Picture 2" descr="C:\Users\Admin\Desktop\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t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B7F" w:rsidRDefault="00D45B7F" w:rsidP="00E4481C">
      <w:pPr>
        <w:spacing w:before="66" w:line="360" w:lineRule="auto"/>
        <w:ind w:left="100" w:right="110"/>
        <w:jc w:val="both"/>
        <w:rPr>
          <w:b/>
          <w:sz w:val="24"/>
        </w:rPr>
      </w:pPr>
    </w:p>
    <w:p w:rsidR="00D45B7F" w:rsidRDefault="00D45B7F" w:rsidP="00E4481C">
      <w:pPr>
        <w:spacing w:before="66" w:line="360" w:lineRule="auto"/>
        <w:ind w:left="100" w:right="110"/>
        <w:jc w:val="both"/>
        <w:rPr>
          <w:b/>
          <w:sz w:val="24"/>
        </w:rPr>
      </w:pPr>
    </w:p>
    <w:p w:rsidR="00D45B7F" w:rsidRDefault="00D45B7F" w:rsidP="00E4481C">
      <w:pPr>
        <w:spacing w:before="66" w:line="360" w:lineRule="auto"/>
        <w:ind w:left="100" w:right="110"/>
        <w:jc w:val="both"/>
        <w:rPr>
          <w:b/>
          <w:sz w:val="24"/>
        </w:rPr>
      </w:pPr>
      <w:r w:rsidRPr="00D45B7F">
        <w:rPr>
          <w:b/>
          <w:noProof/>
          <w:sz w:val="24"/>
          <w:lang w:val="en-IN" w:eastAsia="en-IN" w:bidi="ta-IN"/>
        </w:rPr>
        <w:drawing>
          <wp:anchor distT="0" distB="0" distL="114300" distR="114300" simplePos="0" relativeHeight="251717632" behindDoc="0" locked="0" layoutInCell="1" allowOverlap="1" wp14:anchorId="04879DA2" wp14:editId="61B6F204">
            <wp:simplePos x="0" y="0"/>
            <wp:positionH relativeFrom="column">
              <wp:posOffset>-6748</wp:posOffset>
            </wp:positionH>
            <wp:positionV relativeFrom="paragraph">
              <wp:posOffset>159754</wp:posOffset>
            </wp:positionV>
            <wp:extent cx="685800" cy="609600"/>
            <wp:effectExtent l="0" t="0" r="0" b="0"/>
            <wp:wrapNone/>
            <wp:docPr id="8" name="Google Shape;69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69;p13"/>
                    <pic:cNvPicPr preferRelativeResize="0"/>
                  </pic:nvPicPr>
                  <pic:blipFill>
                    <a:blip r:embed="rId8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B7F" w:rsidRDefault="00D45B7F" w:rsidP="00E4481C">
      <w:pPr>
        <w:spacing w:before="66" w:line="360" w:lineRule="auto"/>
        <w:ind w:left="100" w:right="110"/>
        <w:jc w:val="both"/>
        <w:rPr>
          <w:b/>
          <w:sz w:val="24"/>
        </w:rPr>
      </w:pPr>
    </w:p>
    <w:p w:rsidR="00D45B7F" w:rsidRDefault="00D45B7F" w:rsidP="00E4481C">
      <w:pPr>
        <w:spacing w:before="66" w:line="360" w:lineRule="auto"/>
        <w:ind w:left="100" w:right="110"/>
        <w:jc w:val="both"/>
        <w:rPr>
          <w:b/>
          <w:sz w:val="24"/>
        </w:rPr>
      </w:pPr>
    </w:p>
    <w:p w:rsidR="009E7CC4" w:rsidRDefault="00E4481C" w:rsidP="00E4481C">
      <w:pPr>
        <w:spacing w:before="66" w:line="360" w:lineRule="auto"/>
        <w:ind w:left="100" w:right="110"/>
        <w:jc w:val="both"/>
        <w:rPr>
          <w:b/>
          <w:sz w:val="24"/>
        </w:rPr>
      </w:pPr>
      <w:r>
        <w:rPr>
          <w:sz w:val="24"/>
        </w:rPr>
        <w:t xml:space="preserve">PG and Research Department of Biotechnology &amp; </w:t>
      </w:r>
      <w:r w:rsidRPr="00E4481C">
        <w:rPr>
          <w:sz w:val="24"/>
        </w:rPr>
        <w:t>Centre for Tribal Studies &amp; Welfare</w:t>
      </w:r>
      <w:r>
        <w:rPr>
          <w:sz w:val="24"/>
        </w:rPr>
        <w:t xml:space="preserve"> Kongunadu Arts and Science College, Coimbatore will organize one day Awareness Programme on “</w:t>
      </w:r>
      <w:r>
        <w:rPr>
          <w:b/>
          <w:sz w:val="24"/>
        </w:rPr>
        <w:t xml:space="preserve">Post COVID 19 Health and Hygiene Awareness Programme at </w:t>
      </w:r>
      <w:proofErr w:type="spellStart"/>
      <w:r>
        <w:rPr>
          <w:b/>
          <w:sz w:val="24"/>
        </w:rPr>
        <w:t>Kotagiri</w:t>
      </w:r>
      <w:proofErr w:type="spellEnd"/>
      <w:r>
        <w:rPr>
          <w:b/>
          <w:sz w:val="24"/>
        </w:rPr>
        <w:t xml:space="preserve"> Tribal Village, Nilgiris District </w:t>
      </w:r>
      <w:r>
        <w:rPr>
          <w:sz w:val="24"/>
        </w:rPr>
        <w:t>under Popularization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Activities”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24.09.2023 (Sunday) supported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Tamilnadu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 Council for Science and Technology, Government of Tamilnadu, Chennai and NCSTC, Government of India, New Delhi.</w:t>
      </w:r>
    </w:p>
    <w:p w:rsidR="009E7CC4" w:rsidRDefault="00E4481C">
      <w:pPr>
        <w:pStyle w:val="BodyText"/>
        <w:spacing w:before="4"/>
        <w:ind w:firstLine="0"/>
      </w:pPr>
      <w:r>
        <w:t>The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programme </w:t>
      </w:r>
      <w:r>
        <w:rPr>
          <w:spacing w:val="-4"/>
        </w:rPr>
        <w:t>are,</w:t>
      </w:r>
    </w:p>
    <w:p w:rsidR="009E7CC4" w:rsidRDefault="00E4481C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health literacy</w:t>
      </w:r>
      <w:r>
        <w:rPr>
          <w:spacing w:val="-10"/>
          <w:sz w:val="24"/>
        </w:rPr>
        <w:t xml:space="preserve"> </w:t>
      </w:r>
      <w:r>
        <w:rPr>
          <w:sz w:val="24"/>
        </w:rPr>
        <w:t>and 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among tribal</w:t>
      </w:r>
      <w:r>
        <w:rPr>
          <w:spacing w:val="-9"/>
          <w:sz w:val="24"/>
        </w:rPr>
        <w:t xml:space="preserve"> </w:t>
      </w:r>
      <w:r>
        <w:rPr>
          <w:sz w:val="24"/>
        </w:rPr>
        <w:t>girls</w:t>
      </w:r>
      <w:r>
        <w:rPr>
          <w:spacing w:val="-2"/>
          <w:sz w:val="24"/>
        </w:rPr>
        <w:t xml:space="preserve"> </w:t>
      </w:r>
      <w:r>
        <w:rPr>
          <w:sz w:val="24"/>
        </w:rPr>
        <w:t>and women</w:t>
      </w:r>
      <w:r>
        <w:rPr>
          <w:spacing w:val="-5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-5"/>
          <w:sz w:val="24"/>
        </w:rPr>
        <w:t>19</w:t>
      </w:r>
    </w:p>
    <w:p w:rsidR="009E7CC4" w:rsidRDefault="00E4481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360" w:lineRule="auto"/>
        <w:ind w:right="126"/>
        <w:rPr>
          <w:sz w:val="24"/>
        </w:rPr>
      </w:pPr>
      <w:r>
        <w:rPr>
          <w:sz w:val="24"/>
        </w:rPr>
        <w:t>To educate importance of balanced diet, mitigate and manage the risk of malnutrition prevalent among tribal women and girls between the age group of 11 and 60 years.</w:t>
      </w:r>
    </w:p>
    <w:p w:rsidR="009E7CC4" w:rsidRDefault="00E4481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3" w:line="360" w:lineRule="auto"/>
        <w:ind w:right="114"/>
        <w:rPr>
          <w:sz w:val="24"/>
        </w:rPr>
      </w:pPr>
      <w:r>
        <w:rPr>
          <w:sz w:val="24"/>
        </w:rPr>
        <w:t xml:space="preserve">The Resource persons of the programme will be Dr O N </w:t>
      </w:r>
      <w:proofErr w:type="spellStart"/>
      <w:r>
        <w:rPr>
          <w:sz w:val="24"/>
        </w:rPr>
        <w:t>Paramasivan</w:t>
      </w:r>
      <w:proofErr w:type="spellEnd"/>
      <w:r>
        <w:rPr>
          <w:sz w:val="24"/>
        </w:rPr>
        <w:t>, F.R.C.S., Senior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Orthopaedic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Surgeon,</w:t>
      </w:r>
      <w:r>
        <w:rPr>
          <w:spacing w:val="40"/>
          <w:sz w:val="24"/>
        </w:rPr>
        <w:t xml:space="preserve"> </w:t>
      </w:r>
      <w:r>
        <w:rPr>
          <w:sz w:val="24"/>
        </w:rPr>
        <w:t>Kovai Medical Centre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Hospital,</w:t>
      </w:r>
      <w:r>
        <w:rPr>
          <w:spacing w:val="40"/>
          <w:sz w:val="24"/>
        </w:rPr>
        <w:t xml:space="preserve"> </w:t>
      </w:r>
      <w:r>
        <w:rPr>
          <w:sz w:val="24"/>
        </w:rPr>
        <w:t>Coimbatore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and Dr Arjun </w:t>
      </w:r>
      <w:proofErr w:type="spellStart"/>
      <w:r>
        <w:rPr>
          <w:sz w:val="24"/>
        </w:rPr>
        <w:t>Paramasivan</w:t>
      </w:r>
      <w:proofErr w:type="spellEnd"/>
      <w:r>
        <w:rPr>
          <w:sz w:val="24"/>
        </w:rPr>
        <w:t xml:space="preserve">, B.Sc. (Hons), M. B., Ch.B., (Leeds) M.R.C.S., Merseyside NHS trust, UK, Member of College Council, Kongunadu Arts and Science College, </w:t>
      </w:r>
      <w:r>
        <w:rPr>
          <w:spacing w:val="-2"/>
          <w:sz w:val="24"/>
        </w:rPr>
        <w:t>Coimbatore.</w:t>
      </w:r>
    </w:p>
    <w:p w:rsidR="009E7CC4" w:rsidRDefault="00E4481C">
      <w:pPr>
        <w:pStyle w:val="BodyText"/>
        <w:spacing w:before="0" w:line="360" w:lineRule="auto"/>
        <w:ind w:right="127" w:firstLine="0"/>
      </w:pPr>
      <w:bookmarkStart w:id="1" w:name="At_the_end_of_the_session,_Distribution_"/>
      <w:bookmarkEnd w:id="1"/>
      <w:r>
        <w:t>At the end of the session, Distribution of Balanced diet chart, Nutritional powder and</w:t>
      </w:r>
      <w:r>
        <w:rPr>
          <w:spacing w:val="40"/>
        </w:rPr>
        <w:t xml:space="preserve"> </w:t>
      </w:r>
      <w:r>
        <w:t>Sanitary napkins will be given to the girls and women.</w:t>
      </w:r>
    </w:p>
    <w:sectPr w:rsidR="009E7CC4">
      <w:type w:val="continuous"/>
      <w:pgSz w:w="11910" w:h="16840"/>
      <w:pgMar w:top="17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42D"/>
    <w:multiLevelType w:val="hybridMultilevel"/>
    <w:tmpl w:val="12B62D6C"/>
    <w:lvl w:ilvl="0" w:tplc="FA5A123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19229C2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56EAC178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AFA4BDE2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34226A5A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96E2F4C4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87E4AA4E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DC101636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6B261D6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7CC4"/>
    <w:rsid w:val="003A78CC"/>
    <w:rsid w:val="00502B08"/>
    <w:rsid w:val="009E7CC4"/>
    <w:rsid w:val="00D45B7F"/>
    <w:rsid w:val="00E4481C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22638-3BBC-45F2-89A1-8A6B37E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0" w:hanging="36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45B7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Kathirvelkumaran.cs</cp:lastModifiedBy>
  <cp:revision>6</cp:revision>
  <dcterms:created xsi:type="dcterms:W3CDTF">2023-09-22T10:51:00Z</dcterms:created>
  <dcterms:modified xsi:type="dcterms:W3CDTF">2023-09-22T11:16:00Z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  <property fmtid="{D5CDD505-2E9C-101B-9397-08002B2CF9AE}" pid="5" name="Producer">
    <vt:lpwstr>www.ilovepdf.com</vt:lpwstr>
  </property>
</Properties>
</file>